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A183" w14:textId="77777777" w:rsidR="00EB39F2" w:rsidRPr="00EB39F2" w:rsidRDefault="00EB39F2" w:rsidP="00EB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B54435B">
          <v:rect id="_x0000_i1025" style="width:0;height:1.5pt" o:hralign="center" o:hrstd="t" o:hr="t" fillcolor="#a0a0a0" stroked="f"/>
        </w:pict>
      </w:r>
    </w:p>
    <w:p w14:paraId="1F8AC5EE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🧒</w:t>
      </w:r>
      <w:r w:rsidRPr="00EB39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Los primeros años — Chennai, India</w:t>
      </w:r>
    </w:p>
    <w:p w14:paraId="29D7FCCD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Aravind nació el 7 de junio de 1994 en Chennai, Tamil Nadu, en el seno de una familia de clase media. Su madre soñaba con verlo entrar al prestigioso IIT, y eso se convirtió en el motor de su vida académica desde pequeño. </w:t>
      </w:r>
      <w:hyperlink r:id="rId4" w:tgtFrame="_blank" w:history="1"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Berkeley Haas</w:t>
        </w:r>
      </w:hyperlink>
    </w:p>
    <w:p w14:paraId="5E0A06EF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colegio destacó tanto que ganó la beca Nacional de Búsqueda de Talentos del Gobierno de India y la beca Kishore Vaigyanik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Protsahan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Yojana del Departamento de Ciencia y Tecnología. </w:t>
      </w:r>
      <w:hyperlink r:id="rId5" w:tgtFrame="_blank" w:history="1"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Frederick</w:t>
        </w:r>
      </w:hyperlink>
    </w:p>
    <w:p w14:paraId="41B8DD16" w14:textId="77777777" w:rsidR="00EB39F2" w:rsidRPr="00EB39F2" w:rsidRDefault="00EB39F2" w:rsidP="00EB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7AA8DE02">
          <v:rect id="_x0000_i1026" style="width:0;height:1.5pt" o:hralign="center" o:hrstd="t" o:hr="t" fillcolor="#a0a0a0" stroked="f"/>
        </w:pict>
      </w:r>
    </w:p>
    <w:p w14:paraId="6C065BCC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😔</w:t>
      </w:r>
      <w:r w:rsidRPr="00EB39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El primer tropiezo — IIT Madras</w:t>
      </w:r>
    </w:p>
    <w:p w14:paraId="4AFC93E6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Aravind quería estudiar Ciencias de la Computación en el IIT Madras, pero no logró entrar a esa carrera. Lejos de rendirse, optó por Ingeniería Eléctrica y se graduó con un doble título (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B.Tech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M.Tech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en 2017. </w:t>
      </w:r>
      <w:hyperlink r:id="rId6" w:tgtFrame="_blank" w:history="1">
        <w:proofErr w:type="spellStart"/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Technologymagazine</w:t>
        </w:r>
        <w:proofErr w:type="spellEnd"/>
      </w:hyperlink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Según él mismo ha contado, cayó en depresión al no poder estudiar computación, pero ese obstáculo terminó siendo un punto de inflexión. </w:t>
      </w:r>
      <w:hyperlink r:id="rId7" w:tgtFrame="_blank" w:history="1"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Wikipedia</w:t>
        </w:r>
      </w:hyperlink>
    </w:p>
    <w:p w14:paraId="56C2C2E2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Fue en IIT Madras donde, gracias a amigos de la carrera de computación y a un profesor clave — el profesor Balaraman Ravindran —, descubrió el mundo del machine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learning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Esa exposición temprana al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deep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learning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aprendizaje por refuerzo sentó las bases de todo lo que vendría. </w:t>
      </w:r>
      <w:hyperlink r:id="rId8" w:tgtFrame="_blank" w:history="1"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Stanford </w:t>
        </w:r>
        <w:proofErr w:type="spellStart"/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Graduate</w:t>
        </w:r>
        <w:proofErr w:type="spellEnd"/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School </w:t>
        </w:r>
        <w:proofErr w:type="spellStart"/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of</w:t>
        </w:r>
        <w:proofErr w:type="spellEnd"/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Business</w:t>
        </w:r>
      </w:hyperlink>
    </w:p>
    <w:p w14:paraId="08BB3A43" w14:textId="77777777" w:rsidR="00EB39F2" w:rsidRPr="00EB39F2" w:rsidRDefault="00EB39F2" w:rsidP="00EB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3B59FEC5">
          <v:rect id="_x0000_i1027" style="width:0;height:1.5pt" o:hralign="center" o:hrstd="t" o:hr="t" fillcolor="#a0a0a0" stroked="f"/>
        </w:pict>
      </w:r>
    </w:p>
    <w:p w14:paraId="11B6CDDF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🎓</w:t>
      </w:r>
      <w:r w:rsidRPr="00EB39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El doctorado — UC Berkeley</w:t>
      </w:r>
    </w:p>
    <w:p w14:paraId="2D0499F6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Después de IIT, Aravind hizo su doctorado en UC Berkeley bajo la tutela del reconocido investigador de IA Pieter Abbeel. Su formación allí moldeó el ADN "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research-first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 que luego tendría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Perplexity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9" w:tgtFrame="_blank" w:history="1"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UC Berkeley </w:t>
        </w:r>
        <w:proofErr w:type="spellStart"/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Sutardja</w:t>
        </w:r>
        <w:proofErr w:type="spellEnd"/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Center</w:t>
        </w:r>
      </w:hyperlink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 investigación doctoral se centró en aprendizaje contrastivo, aprendizaje por refuerzo y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transformers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generación de imágenes y video. Se doctoró en 2021. </w:t>
      </w:r>
      <w:hyperlink r:id="rId10" w:tgtFrame="_blank" w:history="1"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Wikipedia</w:t>
        </w:r>
      </w:hyperlink>
    </w:p>
    <w:p w14:paraId="249343D1" w14:textId="77777777" w:rsidR="00EB39F2" w:rsidRPr="00EB39F2" w:rsidRDefault="00EB39F2" w:rsidP="00EB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68F91C7">
          <v:rect id="_x0000_i1028" style="width:0;height:1.5pt" o:hralign="center" o:hrstd="t" o:hr="t" fillcolor="#a0a0a0" stroked="f"/>
        </w:pict>
      </w:r>
    </w:p>
    <w:p w14:paraId="409D6D69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🏢</w:t>
      </w:r>
      <w:r w:rsidRPr="00EB39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Los años en las grandes ligas de la IA</w:t>
      </w:r>
    </w:p>
    <w:p w14:paraId="727B2FBB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Mientras hacía el doctorado, hizo pasantías de investigación en Google (2019 y 2020),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DeepMind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(2019), y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OpenAI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(2018), donde llegó después de que un investigador de esa organización notara su trabajo en Berkeley. Al terminar el doctorado, se quedó como investigador en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OpenAI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que decidió lanzar su propia empresa. </w:t>
      </w:r>
      <w:hyperlink r:id="rId11" w:tgtFrame="_blank" w:history="1"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Frederick</w:t>
        </w:r>
      </w:hyperlink>
    </w:p>
    <w:p w14:paraId="7AE309EC" w14:textId="77777777" w:rsidR="00EB39F2" w:rsidRPr="00EB39F2" w:rsidRDefault="00EB39F2" w:rsidP="00EB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CD83A56">
          <v:rect id="_x0000_i1029" style="width:0;height:1.5pt" o:hralign="center" o:hrstd="t" o:hr="t" fillcolor="#a0a0a0" stroked="f"/>
        </w:pict>
      </w:r>
    </w:p>
    <w:p w14:paraId="73009FA3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Segoe UI Emoji" w:eastAsia="Times New Roman" w:hAnsi="Segoe UI Emoji" w:cs="Segoe UI Emoji"/>
          <w:b/>
          <w:bCs/>
          <w:sz w:val="24"/>
          <w:szCs w:val="24"/>
          <w:lang w:eastAsia="es-ES"/>
        </w:rPr>
        <w:t>💡</w:t>
      </w:r>
      <w:r w:rsidRPr="00EB39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La idea que lo llevó a fundar </w:t>
      </w:r>
      <w:proofErr w:type="spellStart"/>
      <w:r w:rsidRPr="00EB39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Perplexity</w:t>
      </w:r>
      <w:proofErr w:type="spellEnd"/>
    </w:p>
    <w:p w14:paraId="79F9289F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Fue durante su etapa en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DeepMind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Aravind leyó sobre Larry Page y la evolución de PageRank. Eso lo llevó a hacer prácticas con Ashish Vaswani — el inventor de los Transformers — donde </w:t>
      </w: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trabajaron en modelos de visión. Todo ese recorrido lo llevó a querer construir un producto que diera a los usuarios respuestas más rápidas, precisas y verídicas. Esa fue la semilla de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Perplexity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AI. </w:t>
      </w:r>
      <w:hyperlink r:id="rId12" w:tgtFrame="_blank" w:history="1">
        <w:r w:rsidRPr="00EB3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Wikipedia</w:t>
        </w:r>
      </w:hyperlink>
    </w:p>
    <w:p w14:paraId="66985811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agosto de 2022, con toda esa experiencia acumulada en los laboratorios de IA más importantes del mundo, cofundó </w:t>
      </w:r>
      <w:proofErr w:type="spellStart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Perplexity</w:t>
      </w:r>
      <w:proofErr w:type="spellEnd"/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a Denis Yarats, Johnny Ho y Andy Konwinski, con una misión clara: reinventar la búsqueda en internet.</w:t>
      </w:r>
    </w:p>
    <w:p w14:paraId="7D776B33" w14:textId="77777777" w:rsidR="00EB39F2" w:rsidRPr="00EB39F2" w:rsidRDefault="00EB39F2" w:rsidP="00EB3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E42D42E">
          <v:rect id="_x0000_i1030" style="width:0;height:1.5pt" o:hralign="center" o:hrstd="t" o:hr="t" fillcolor="#a0a0a0" stroked="f"/>
        </w:pict>
      </w:r>
    </w:p>
    <w:p w14:paraId="69587A5D" w14:textId="77777777" w:rsidR="00EB39F2" w:rsidRPr="00EB39F2" w:rsidRDefault="00EB39F2" w:rsidP="00EB3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39F2">
        <w:rPr>
          <w:rFonts w:ascii="Times New Roman" w:eastAsia="Times New Roman" w:hAnsi="Times New Roman" w:cs="Times New Roman"/>
          <w:sz w:val="24"/>
          <w:szCs w:val="24"/>
          <w:lang w:eastAsia="es-ES"/>
        </w:rPr>
        <w:t>Es una historia de resiliencia bastante notable — de un estudiante que no pudo entrar a la carrera que quería, y que terminó compitiendo de tú a tú con Google.</w:t>
      </w:r>
    </w:p>
    <w:p w14:paraId="5F3FBF36" w14:textId="77777777" w:rsidR="0019032C" w:rsidRDefault="0019032C"/>
    <w:sectPr w:rsidR="0019032C" w:rsidSect="00DD4B46">
      <w:pgSz w:w="11906" w:h="16838" w:code="9"/>
      <w:pgMar w:top="1134" w:right="851" w:bottom="1134" w:left="992" w:header="709" w:footer="425" w:gutter="39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2"/>
    <w:rsid w:val="0019032C"/>
    <w:rsid w:val="003877AA"/>
    <w:rsid w:val="006F18F3"/>
    <w:rsid w:val="00923D2F"/>
    <w:rsid w:val="009B7E67"/>
    <w:rsid w:val="00D30AF1"/>
    <w:rsid w:val="00DD4B46"/>
    <w:rsid w:val="00EB39F2"/>
    <w:rsid w:val="00F26198"/>
    <w:rsid w:val="00F7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CB83"/>
  <w15:chartTrackingRefBased/>
  <w15:docId w15:val="{270AFB98-BAB9-4A05-833E-99D6006F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AA"/>
  </w:style>
  <w:style w:type="paragraph" w:styleId="Ttulo1">
    <w:name w:val="heading 1"/>
    <w:basedOn w:val="Normal"/>
    <w:next w:val="Normal"/>
    <w:link w:val="Ttulo1Car"/>
    <w:uiPriority w:val="9"/>
    <w:qFormat/>
    <w:rsid w:val="00EB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87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7AA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EB3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9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9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9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9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9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9F2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9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39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9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9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b.stanford.edu/insights/perplexitys-aravind-srinivas-infinite-value-knowledg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Perplexity_AI" TargetMode="External"/><Relationship Id="rId12" Type="http://schemas.openxmlformats.org/officeDocument/2006/relationships/hyperlink" Target="https://en.wikipedia.org/wiki/Perplexity_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chnologymagazine.com/ai-and-machine-learning/perplexity-ai-a-startup-backed-by-billion-dollar-investors" TargetMode="External"/><Relationship Id="rId11" Type="http://schemas.openxmlformats.org/officeDocument/2006/relationships/hyperlink" Target="https://www.frederick.ai/blog/aravind-srinivas-perplexity-ai" TargetMode="External"/><Relationship Id="rId5" Type="http://schemas.openxmlformats.org/officeDocument/2006/relationships/hyperlink" Target="https://www.frederick.ai/blog/aravind-srinivas-perplexity-ai" TargetMode="External"/><Relationship Id="rId10" Type="http://schemas.openxmlformats.org/officeDocument/2006/relationships/hyperlink" Target="https://en.wikipedia.org/wiki/Perplexity_AI" TargetMode="External"/><Relationship Id="rId4" Type="http://schemas.openxmlformats.org/officeDocument/2006/relationships/hyperlink" Target="https://newsroom.haas.berkeley.edu/deans-speaker-series-perplexity-ai-ceo-aravind-srinivas-phd-21-on-why-he-ditched-pitch-decks/" TargetMode="External"/><Relationship Id="rId9" Type="http://schemas.openxmlformats.org/officeDocument/2006/relationships/hyperlink" Target="https://scet.berkeley.edu/aravind-srinivas-lessons-from-building-perplexity-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Gacia</dc:creator>
  <cp:keywords/>
  <dc:description/>
  <cp:lastModifiedBy>Joan Gacia</cp:lastModifiedBy>
  <cp:revision>1</cp:revision>
  <dcterms:created xsi:type="dcterms:W3CDTF">2026-02-27T17:14:00Z</dcterms:created>
  <dcterms:modified xsi:type="dcterms:W3CDTF">2026-02-27T17:16:00Z</dcterms:modified>
</cp:coreProperties>
</file>